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ahoma" w:eastAsia="바탕" w:hAnsi="Tahoma" w:cs="Tahoma"/>
          <w:b/>
          <w:bCs/>
          <w:w w:val="100"/>
          <w:sz w:val="40"/>
          <w:szCs w:val="40"/>
          <w:spacing w:val="0"/>
        </w:rPr>
      </w:pP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>아주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>대학교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>-</w:t>
      </w:r>
      <w:r>
        <w:rPr>
          <w:rFonts w:ascii="Tahoma" w:eastAsia="바탕" w:hAnsi="Tahoma" w:cs="Tahoma"/>
          <w:b/>
          <w:bCs/>
          <w:w w:val="100"/>
          <w:sz w:val="40"/>
          <w:szCs w:val="40"/>
          <w:spacing w:val="0"/>
        </w:rPr>
        <w:t xml:space="preserve">MATLAB 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>설치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 xml:space="preserve"> 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>안내</w:t>
      </w:r>
    </w:p>
    <w:p>
      <w:pPr>
        <w:jc w:val="center"/>
        <w:rPr>
          <w:rFonts w:ascii="Tahoma" w:eastAsia="바탕" w:hAnsi="Tahoma" w:cs="Tahoma"/>
          <w:b/>
          <w:bCs/>
          <w:w w:val="100"/>
          <w:sz w:val="40"/>
          <w:szCs w:val="40"/>
          <w:spacing w:val="0"/>
        </w:rPr>
      </w:pPr>
      <w:r>
        <w:rPr>
          <w:rFonts w:ascii="Tahoma" w:eastAsia="바탕" w:hAnsi="Tahoma" w:cs="Tahoma"/>
          <w:b/>
          <w:bCs/>
          <w:w w:val="100"/>
          <w:sz w:val="40"/>
          <w:szCs w:val="40"/>
          <w:spacing w:val="0"/>
        </w:rPr>
        <w:t>(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>캠퍼스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 xml:space="preserve"> 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>라이선스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 xml:space="preserve"> </w:t>
      </w:r>
      <w:r>
        <w:rPr>
          <w:rFonts w:ascii="Tahoma" w:eastAsia="바탕" w:hAnsi="Tahoma" w:cs="Tahoma"/>
          <w:b/>
          <w:bCs/>
          <w:w w:val="100"/>
          <w:sz w:val="40"/>
          <w:szCs w:val="40"/>
          <w:spacing w:val="0"/>
        </w:rPr>
        <w:t>#</w:t>
      </w:r>
      <w:r>
        <w:rPr>
          <w:rFonts w:ascii="Tahoma" w:eastAsia="바탕" w:hAnsi="Tahoma" w:cs="Tahoma"/>
          <w:b/>
          <w:bCs/>
          <w:w w:val="100"/>
          <w:sz w:val="40"/>
          <w:szCs w:val="40"/>
          <w:spacing w:val="0"/>
        </w:rPr>
        <w:t xml:space="preserve"> </w:t>
      </w:r>
      <w:r>
        <w:rPr>
          <w:rFonts w:ascii="Tahoma" w:eastAsia="바탕" w:hAnsi="Tahoma" w:cs="Tahoma"/>
          <w:b/>
          <w:bCs/>
          <w:w w:val="100"/>
          <w:sz w:val="48"/>
          <w:szCs w:val="48"/>
          <w:spacing w:val="0"/>
        </w:rPr>
        <w:t>40676932</w:t>
      </w:r>
      <w:r>
        <w:rPr>
          <w:rFonts w:ascii="Tahoma" w:eastAsia="바탕" w:hAnsi="Tahoma" w:cs="Tahoma"/>
          <w:b/>
          <w:bCs/>
          <w:w w:val="100"/>
          <w:sz w:val="40"/>
          <w:szCs w:val="40"/>
          <w:spacing w:val="0"/>
        </w:rPr>
        <w:t>)</w:t>
      </w:r>
      <w:r>
        <w:rPr>
          <w:rFonts w:ascii="Tahoma" w:eastAsia="바탕" w:hAnsi="Tahoma" w:cs="Tahoma" w:hint="eastAsia"/>
          <w:b/>
          <w:bCs/>
          <w:w w:val="100"/>
          <w:sz w:val="40"/>
          <w:szCs w:val="40"/>
          <w:spacing w:val="0"/>
        </w:rPr>
        <w:t xml:space="preserve"> </w:t>
      </w:r>
    </w:p>
    <w:p>
      <w:pPr>
        <w:rPr>
          <w:rFonts w:ascii="Comic Sans MS" w:eastAsiaTheme="minorHAnsi" w:hAnsi="Comic Sans MS" w:cs="Arial"/>
          <w:b/>
          <w:bCs/>
          <w:w w:val="100"/>
          <w:sz w:val="20"/>
          <w:szCs w:val="20"/>
          <w:spacing w:val="0"/>
        </w:rPr>
      </w:pPr>
    </w:p>
    <w:p>
      <w:pPr>
        <w:rPr>
          <w:rFonts w:ascii="Comic Sans MS" w:eastAsiaTheme="minorHAnsi" w:hAnsi="Comic Sans MS"/>
          <w:w w:val="100"/>
          <w:sz w:val="20"/>
          <w:szCs w:val="20"/>
          <w:spacing w:val="0"/>
        </w:rPr>
      </w:pP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아래의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포털사이트에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로그인하여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 xml:space="preserve"> MATLAB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을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다운로드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하실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수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있습니다</w:t>
      </w:r>
      <w:r>
        <w:rPr>
          <w:rFonts w:ascii="Comic Sans MS" w:eastAsiaTheme="minorHAnsi" w:hAnsi="Comic Sans MS"/>
          <w:w w:val="100"/>
          <w:sz w:val="20"/>
          <w:szCs w:val="20"/>
          <w:spacing w:val="0"/>
        </w:rPr>
        <w:t>.</w:t>
      </w:r>
    </w:p>
    <w:p>
      <w:pPr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</w:pPr>
      <w:r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  <w:t>https://kr.mathworks.com/academia/tah-portal/ajou-university-40676932.html</w:t>
      </w:r>
    </w:p>
    <w:p>
      <w:pPr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</w:pPr>
    </w:p>
    <w:p>
      <w:pPr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</w:p>
    <w:p>
      <w:pPr>
        <w:jc w:val="left"/>
        <w:rPr>
          <w:rFonts w:ascii="Comic Sans MS" w:eastAsia="맑은 고딕" w:hAnsi="Comic Sans MS"/>
          <w:w w:val="100"/>
          <w:sz w:val="20"/>
          <w:szCs w:val="20"/>
          <w:spacing w:val="0"/>
        </w:rPr>
      </w:pP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&lt;※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기존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설치되어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있는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MATLAB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을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당분간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계속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사용하기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위</w:t>
      </w:r>
      <w:r>
        <w:rPr>
          <w:rFonts w:ascii="Comic Sans MS" w:eastAsia="맑은 고딕" w:hAnsi="Comic Sans MS" w:hint="eastAsia"/>
          <w:w w:val="100"/>
          <w:sz w:val="20"/>
          <w:szCs w:val="20"/>
          <w:spacing w:val="0"/>
        </w:rPr>
        <w:t>해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라이선스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업데이트만</w:t>
      </w:r>
      <w:r>
        <w:rPr>
          <w:rFonts w:ascii="Comic Sans MS" w:eastAsia="맑은 고딕" w:hAnsi="Comic Sans MS" w:hint="eastAsia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 w:hint="eastAsia"/>
          <w:w w:val="100"/>
          <w:sz w:val="20"/>
          <w:szCs w:val="20"/>
          <w:spacing w:val="0"/>
        </w:rPr>
        <w:t>필요한</w:t>
      </w:r>
      <w:r>
        <w:rPr>
          <w:rFonts w:ascii="Comic Sans MS" w:eastAsia="맑은 고딕" w:hAnsi="Comic Sans MS" w:hint="eastAsia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 w:hint="eastAsia"/>
          <w:w w:val="100"/>
          <w:sz w:val="20"/>
          <w:szCs w:val="20"/>
          <w:spacing w:val="0"/>
        </w:rPr>
        <w:t>경우에는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뒷부분에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있는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How to Update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의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내용을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참고하시면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 xml:space="preserve"> 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됩니다</w:t>
      </w:r>
      <w:r>
        <w:rPr>
          <w:rFonts w:ascii="Comic Sans MS" w:eastAsia="맑은 고딕" w:hAnsi="Comic Sans MS"/>
          <w:w w:val="100"/>
          <w:sz w:val="20"/>
          <w:szCs w:val="20"/>
          <w:spacing w:val="0"/>
        </w:rPr>
        <w:t>.&gt;</w:t>
      </w:r>
    </w:p>
    <w:p>
      <w:pPr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</w:p>
    <w:p>
      <w:pPr>
        <w:pStyle w:val="af1"/>
        <w:ind w:leftChars="0"/>
        <w:numPr>
          <w:ilvl w:val="0"/>
          <w:numId w:val="1"/>
        </w:numPr>
        <w:rPr>
          <w:rFonts w:asciiTheme="minorEastAsia" w:eastAsiaTheme="minorEastAsia" w:hAnsiTheme="minorEastAsia"/>
          <w:b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/>
          <w:bCs/>
          <w:w w:val="100"/>
          <w:sz w:val="20"/>
          <w:szCs w:val="20"/>
          <w:spacing w:val="0"/>
        </w:rPr>
        <w:t>처음 계정 생성하기</w:t>
      </w:r>
    </w:p>
    <w:p>
      <w:pPr>
        <w:ind w:leftChars="100" w:left="230"/>
        <w:jc w:val="left"/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매틀랩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캠퍼스 라이선스를 설치하기 위해서는 학교 도메인으로 생성된 메일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계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정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</w:t>
      </w:r>
      <w:r>
        <w:rPr>
          <w:rFonts w:ascii="Times New Roman" w:hint="eastAsia"/>
          <w:color w:val="994907"/>
          <w:w w:val="100"/>
          <w:sz w:val="22"/>
          <w:szCs w:val="22"/>
          <w:spacing w:val="0"/>
        </w:rPr>
        <w:t>[</w:t>
      </w:r>
      <w:r>
        <w:rPr>
          <w:rFonts w:ascii="Times New Roman" w:hint="eastAsia"/>
          <w:b/>
          <w:color w:val="FF0000"/>
          <w:w w:val="100"/>
          <w:sz w:val="22"/>
          <w:szCs w:val="22"/>
          <w:spacing w:val="0"/>
        </w:rPr>
        <w:t>*** @</w:t>
      </w:r>
      <w:r>
        <w:rPr>
          <w:rFonts w:ascii="Times New Roman"/>
          <w:b/>
          <w:color w:val="FF0000"/>
          <w:w w:val="100"/>
          <w:sz w:val="22"/>
          <w:szCs w:val="22"/>
          <w:spacing w:val="0"/>
        </w:rPr>
        <w:t>ajou</w:t>
      </w:r>
      <w:r>
        <w:rPr>
          <w:rFonts w:ascii="Times New Roman"/>
          <w:b/>
          <w:color w:val="FF0000"/>
          <w:w w:val="100"/>
          <w:sz w:val="22"/>
          <w:szCs w:val="22"/>
          <w:spacing w:val="0"/>
        </w:rPr>
        <w:t>.ac.kr</w:t>
      </w:r>
      <w:r>
        <w:rPr>
          <w:rFonts w:ascii="Times New Roman" w:hint="eastAsia"/>
          <w:color w:val="994907"/>
          <w:w w:val="100"/>
          <w:sz w:val="22"/>
          <w:szCs w:val="22"/>
          <w:spacing w:val="0"/>
        </w:rPr>
        <w:t xml:space="preserve">]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이 꼭 필요하며 위의 포털사이트에서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계정을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생성하셔야합니다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.</w:t>
      </w:r>
    </w:p>
    <w:p>
      <w:pPr>
        <w:ind w:leftChars="100" w:left="230"/>
        <w:jc w:val="left"/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2020년부터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웹사이트 로그인은 Microsoft Edge 또는 google Chrome을 통해서만 가능하며 Internet Explorer는 더이상 지원하지 않습니다.</w:t>
      </w:r>
    </w:p>
    <w:p>
      <w:pPr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</w:p>
    <w:p>
      <w:pPr>
        <w:pStyle w:val="af1"/>
        <w:ind w:leftChars="0"/>
        <w:jc w:val="left"/>
        <w:numPr>
          <w:ilvl w:val="0"/>
          <w:numId w:val="1"/>
        </w:numPr>
        <w:rPr>
          <w:rFonts w:asciiTheme="minorEastAsia" w:eastAsiaTheme="minorEastAsia" w:hAnsiTheme="minorEastAsia"/>
          <w:b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/>
          <w:bCs/>
          <w:w w:val="100"/>
          <w:sz w:val="20"/>
          <w:szCs w:val="20"/>
          <w:spacing w:val="0"/>
        </w:rPr>
        <w:t xml:space="preserve">계정 생성 후 포털 또는 </w:t>
      </w:r>
      <w:r>
        <w:rPr>
          <w:rFonts w:asciiTheme="minorEastAsia" w:eastAsiaTheme="minorEastAsia" w:hAnsiTheme="minorEastAsia"/>
          <w:b/>
          <w:bCs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b/>
          <w:bCs/>
          <w:w w:val="100"/>
          <w:sz w:val="20"/>
          <w:szCs w:val="20"/>
          <w:spacing w:val="0"/>
        </w:rPr>
        <w:t xml:space="preserve"> 홈페이지에 로그인하기 </w:t>
      </w:r>
    </w:p>
    <w:p>
      <w:pPr>
        <w:pStyle w:val="af1"/>
        <w:ind w:leftChars="100" w:left="230"/>
        <w:jc w:val="left"/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홈페이지에 로그인하시면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MathWoks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계정 페이지에서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사용하실수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있는 학교 캠퍼스 라이선스 정보를 확인하실 수 있습니다.</w:t>
      </w:r>
    </w:p>
    <w:p>
      <w:pPr>
        <w:pStyle w:val="af1"/>
        <w:ind w:leftChars="0" w:left="0"/>
        <w:jc w:val="left"/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</w:p>
    <w:p>
      <w:pPr>
        <w:ind w:leftChars="100" w:left="230"/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MathWoks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 xml:space="preserve"> 계정 페이지에서 필요한 라이선스가 보이지 않을 경우에는 “추가 라이선스 연결” 버튼을 클릭하고 아래의 Activation Key를 입력하면 계정과 라이선스를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연동하시면됩니다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.</w:t>
      </w:r>
    </w:p>
    <w:p>
      <w:pPr>
        <w:ind w:leftChars="100" w:left="230"/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</w:p>
    <w:p>
      <w:pPr>
        <w:ind w:leftChars="100" w:left="230"/>
        <w:rPr>
          <w:rFonts w:asciiTheme="minorEastAsia" w:eastAsiaTheme="minorEastAsia" w:hAnsiTheme="minorEastAsia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MATLAB 캠퍼스 라이선스는 개인용(Individual, 개인 PC 설치목적)과 캠퍼스용(교내 공용 PC 설치목적) 두가지가 있습니다.</w:t>
      </w:r>
    </w:p>
    <w:p>
      <w:pPr>
        <w:pStyle w:val="af1"/>
        <w:ind w:leftChars="174"/>
        <w:jc w:val="left"/>
        <w:numPr>
          <w:ilvl w:val="0"/>
          <w:numId w:val="2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개인용 (Individual)</w:t>
      </w:r>
    </w:p>
    <w:p>
      <w:pPr>
        <w:ind w:leftChars="174" w:left="400"/>
        <w:jc w:val="left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아주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대학교 소속 교수, 학생 개인 컴퓨터 설치 목적의 Activation Key는</w:t>
      </w:r>
      <w:r>
        <w:rPr>
          <w:rFonts w:asciiTheme="minorEastAsia" w:eastAsiaTheme="minorEastAsia" w:hAnsiTheme="minorEastAsia"/>
          <w:bCs/>
          <w:sz w:val="20"/>
          <w:szCs w:val="20"/>
        </w:rPr>
        <w:t xml:space="preserve"> </w:t>
      </w:r>
      <w:r>
        <w:rPr>
          <w:rFonts w:asciiTheme="minorEastAsia" w:eastAsiaTheme="minorEastAsia" w:hAnsiTheme="minorEastAsia"/>
          <w:bCs/>
          <w:sz w:val="20"/>
          <w:szCs w:val="20"/>
        </w:rPr>
        <w:fldChar w:fldCharType="begin"/>
      </w:r>
      <w:r>
        <w:rPr>
          <w:rFonts w:asciiTheme="minorEastAsia" w:eastAsiaTheme="minorEastAsia" w:hAnsiTheme="minorEastAsia"/>
          <w:bCs/>
          <w:sz w:val="20"/>
          <w:szCs w:val="20"/>
        </w:rPr>
        <w:instrText xml:space="preserve"> HYPERLINK "http://inside-apps.mathworks.com/aui/entitlement/show_activation_keys?eid=4931766" </w:instrText>
      </w:r>
      <w:r>
        <w:rPr>
          <w:rFonts w:asciiTheme="minorEastAsia" w:eastAsiaTheme="minorEastAsia" w:hAnsiTheme="minorEastAsia"/>
          <w:bCs/>
          <w:sz w:val="20"/>
          <w:szCs w:val="2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t>31301-89307-34678-49340-05950</w: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"http://inside-apps.mathworks.com/aui/entitlement/show_activation_keys?eid=3820668"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"http://inside-apps.mathworks.com/aui/entitlement/show_activation_keys?eid=2841235"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"https://inside-apps.mathworks.com/aui/entitlement/show_activation_keys?eid=6561764"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"http://inside-apps.mathworks.com/aui/entitlement/show_activation_keys?eid=2622436"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"http://inside-apps.mathworks.com/aui/entitlement/show_activation_keys?eid=2428771"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"http://inside-apps.mathworks.com/aui/entitlement/show_activation_keys?eid=2489961"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"http://inside-apps.mathworks.com/aui/entitlement/show_activation_keys?eid=2385124"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"http://inside-apps.mathworks.com/aui/entitlement/show_activation_keys?eid=1561234"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"http://inside-apps.mathworks.com/aui/entitlement/show_activation_keys?eid=2535478"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"http://inside-apps.mathworks.com/aui/entitlement/show_activation_keys?eid=2382463"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"http://inside-apps.mathworks.com/aui/entitlement/show_activation_keys?eid=2343766"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"http://inside-apps.mathworks.com/aui/entitlement/show_activation_keys?eid=2385114"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"http://inside-apps.mathworks.com/aui/entitlement/show_activation_keys?eid=2296333"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"http://inside-apps.mathworks.com/aui/entitlement/show_activation_keys?eid=1911414"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asciiTheme="minorEastAsia" w:eastAsiaTheme="minorEastAsia" w:hAnsiTheme="minorEastAsia"/>
          <w:bCs/>
          <w:sz w:val="20"/>
          <w:szCs w:val="20"/>
        </w:rPr>
        <w:t xml:space="preserve">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이며 기본적으로 개인용은 별도 Key 넘버 입력 절차 없이 자동 연동.</w:t>
      </w:r>
    </w:p>
    <w:p>
      <w:pPr>
        <w:pStyle w:val="af1"/>
        <w:ind w:leftChars="174"/>
        <w:jc w:val="left"/>
        <w:numPr>
          <w:ilvl w:val="0"/>
          <w:numId w:val="2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캠퍼스용 (DC, Designated Computer)</w:t>
      </w:r>
    </w:p>
    <w:p>
      <w:pPr>
        <w:ind w:leftChars="174" w:left="400"/>
        <w:jc w:val="left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교내 대학 소유 또는 공용 컴퓨터 설치 목적 라이선스는 </w:t>
      </w:r>
      <w:r>
        <w:rPr>
          <w:rFonts w:asciiTheme="minorEastAsia" w:eastAsiaTheme="minorEastAsia" w:hAnsiTheme="minorEastAsia"/>
          <w:w w:val="100"/>
          <w:sz w:val="20"/>
          <w:szCs w:val="20"/>
          <w:spacing w:val="0"/>
        </w:rPr>
        <w:t>“추가 라이선스 연결” 버튼을 클릭하시고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Activation Key</w:t>
      </w:r>
      <w:r>
        <w:rPr>
          <w:rFonts w:asciiTheme="minorEastAsia" w:eastAsiaTheme="minorEastAsia" w:hAnsiTheme="minorEastAsia"/>
          <w:bCs/>
          <w:sz w:val="20"/>
          <w:szCs w:val="20"/>
        </w:rPr>
        <w:t xml:space="preserve"> </w:t>
      </w:r>
      <w:r>
        <w:rPr>
          <w:rFonts w:asciiTheme="minorEastAsia" w:eastAsiaTheme="minorEastAsia" w:hAnsiTheme="minorEastAsia"/>
          <w:bCs/>
          <w:sz w:val="20"/>
          <w:szCs w:val="20"/>
        </w:rPr>
        <w:fldChar w:fldCharType="begin"/>
      </w:r>
      <w:r>
        <w:rPr>
          <w:rFonts w:asciiTheme="minorEastAsia" w:eastAsiaTheme="minorEastAsia" w:hAnsiTheme="minorEastAsia"/>
          <w:bCs/>
          <w:sz w:val="20"/>
          <w:szCs w:val="20"/>
        </w:rPr>
        <w:instrText xml:space="preserve"> HYPERLINK "http://inside-apps.mathworks.com/aui/entitlement/show_activation_keys?eid=4931765" </w:instrText>
      </w:r>
      <w:r>
        <w:rPr>
          <w:rFonts w:asciiTheme="minorEastAsia" w:eastAsiaTheme="minorEastAsia" w:hAnsiTheme="minorEastAsia"/>
          <w:bCs/>
          <w:sz w:val="20"/>
          <w:szCs w:val="2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t>18145-25533-06585-09734-04506</w: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"http://inside-apps.mathworks.com/aui/entitlement/show_activation_keys?eid=3820667"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"http://inside-apps.mathworks.com/aui/entitlement/show_activation_keys?eid=2535465"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"http://inside-apps.mathworks.com/aui/entitlement/show_activation_keys?eid=2382462"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"http://inside-apps.mathworks.com/aui/entitlement/show_activation_keys?eid=1210762"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"http://inside-apps.mathworks.com/aui/entitlement/show_activation_keys?eid=1540743"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"http://inside-apps.mathworks.com/aui/entitlement/show_activation_keys?eid=4059840"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"http://inside-apps.mathworks.com/aui/entitlement/show_activation_keys?eid=4931765"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"http://inside-apps.mathworks.com/aui/entitlement/show_activation_keys?eid=3856694"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"http://inside-apps.mathworks.com/aui/entitlement/show_activation_keys?eid=1162465"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"http://inside-apps.mathworks.com/aui/entitlement/show_activation_keys?eid=1892294"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"http://inside-apps.mathworks.com/aui/entitlement/show_activation_keys?eid=4775616"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"http://inside-apps.mathworks.com/aui/entitlement/show_activation_keys?eid=1891901"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"http://inside-apps.mathworks.com/aui/entitlement/show_activation_keys?eid=1029902"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"http://inside-apps.mathworks.com/aui/entitlement/show_activation_keys?eid=1341897"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"http://inside-apps.mathworks.com/aui/entitlement/show_activation_keys?eid=1987129"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"http://inside-apps.mathworks.com/aui/entitlement/show_activation_keys?eid=4177565"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"http://inside-apps.mathworks.com/aui/entitlement/show_activation_keys?eid=1101593"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"http://inside-apps.mathworks.com/aui/entitlement/show_activation_keys?eid=2535465"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"http://inside-apps.mathworks.com/aui/entitlement/show_activation_keys?eid=1909587"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begin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instrText xml:space="preserve"> HYPERLINK "http://inside-apps.mathworks.com/aui/entitlement/show_activation_keys?eid=1911415" </w:instrText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separate"/>
      </w:r>
      <w:r>
        <w:rPr>
          <w:rFonts w:hAnsi="굴림"/>
          <w:b/>
          <w:color w:val="C00000"/>
          <w:w w:val="100"/>
          <w:sz w:val="22"/>
          <w:szCs w:val="22"/>
          <w:spacing w:val="0"/>
        </w:rPr>
        <w:fldChar w:fldCharType="end"/>
      </w:r>
      <w:r>
        <w:rPr>
          <w:rFonts w:ascii="Arial" w:hAnsi="Arial" w:cs="Arial"/>
          <w:color w:val="4D4C4D"/>
          <w:sz w:val="20"/>
          <w:szCs w:val="20"/>
        </w:rPr>
        <w:t xml:space="preserve"> </w:t>
      </w:r>
      <w:r>
        <w:rPr>
          <w:rFonts w:ascii="Arial" w:hAnsi="Arial" w:cs="Arial"/>
          <w:color w:val="4D4C4D"/>
          <w:sz w:val="20"/>
          <w:szCs w:val="20"/>
        </w:rPr>
        <w:fldChar w:fldCharType="begin"/>
      </w:r>
      <w:r>
        <w:rPr>
          <w:rFonts w:ascii="Arial" w:hAnsi="Arial" w:cs="Arial"/>
          <w:color w:val="4D4C4D"/>
          <w:sz w:val="20"/>
          <w:szCs w:val="20"/>
        </w:rPr>
        <w:instrText xml:space="preserve"> HYPERLINK "http://inside-apps.mathworks.com/aui/entitlement/show_activation_keys?eid=1999249" </w:instrText>
      </w:r>
      <w:r>
        <w:rPr>
          <w:rFonts w:ascii="Arial" w:hAnsi="Arial" w:cs="Arial"/>
          <w:color w:val="4D4C4D"/>
          <w:sz w:val="20"/>
          <w:szCs w:val="20"/>
        </w:rPr>
        <w:fldChar w:fldCharType="separate"/>
      </w:r>
      <w:r>
        <w:rPr>
          <w:rFonts w:ascii="Arial" w:hAnsi="Arial" w:cs="Arial"/>
          <w:color w:val="4D4C4D"/>
          <w:sz w:val="20"/>
          <w:szCs w:val="20"/>
        </w:rPr>
        <w:fldChar w:fldCharType="end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를 입력.</w:t>
      </w:r>
    </w:p>
    <w:p>
      <w:pPr>
        <w:jc w:val="left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0"/>
        <w:numPr>
          <w:ilvl w:val="0"/>
          <w:numId w:val="1"/>
        </w:numP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>MATLAB 온라인 사용</w:t>
      </w:r>
    </w:p>
    <w:p>
      <w:pPr>
        <w:ind w:leftChars="100" w:left="23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웹 브라우저 (Microsoft Edge 또는 google Chrome을 통해서만 가능)를 통해 MATLAB을 인스톨하지 않고 사용할 수 있는 MATLAB Online을 사용하실 수 있습니다.</w:t>
      </w:r>
    </w:p>
    <w:p>
      <w:pPr>
        <w:ind w:leftChars="100" w:left="23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접속하시는 방법은 웹 브라우저에서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begin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instrText xml:space="preserve"> HYPERLINK "https://matlab.mathworks.com/" </w:instrTex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separate"/>
      </w:r>
      <w:r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  <w:t>matlab.mathowrks.com</w:t>
      </w:r>
      <w:r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  <w:fldChar w:fldCharType="end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을 입력하시면 바로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매트랩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페이지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가 열립니다. 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0"/>
        <w:jc w:val="left"/>
        <w:numPr>
          <w:ilvl w:val="0"/>
          <w:numId w:val="1"/>
        </w:numP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 xml:space="preserve"> </w:t>
      </w: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>M</w:t>
      </w: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 xml:space="preserve">ATLAB Grader </w:t>
      </w: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>활용</w:t>
      </w:r>
    </w:p>
    <w:p>
      <w:pPr>
        <w:pStyle w:val="af1"/>
        <w:ind w:leftChars="0" w:left="360"/>
        <w:jc w:val="left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2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020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b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버전부터 캠퍼스 라이선스에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MATLAB Grader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가 포함되었습니다.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교수님 또는 강의자분들은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MATLAB Grader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를 사용하여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MATLAB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프로그래밍 과제를 생성하고 과제물을 자동으로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채점하실수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있습니다.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begin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instrText xml:space="preserve"> HYPERLINK "https://kr.mathworks.com/products/matlab-grader.html" </w:instrTex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separate"/>
      </w:r>
      <w:r>
        <w:rPr>
          <w:rStyle w:val="afffa"/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https://kr.mathworks.com/products/matlab-grader.html</w:t>
      </w:r>
      <w:r>
        <w:rPr>
          <w:rStyle w:val="afffa"/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end"/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0"/>
        <w:jc w:val="left"/>
        <w:numPr>
          <w:ilvl w:val="0"/>
          <w:numId w:val="1"/>
        </w:numP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>MATLAB 캠퍼스 라이선스의 패키지로 수강하실 수 있는 온라인 교육</w:t>
      </w: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 xml:space="preserve"> </w:t>
      </w:r>
      <w:r>
        <w:rPr>
          <w:rFonts w:asciiTheme="minorEastAsia" w:eastAsiaTheme="minorEastAsia" w:hAnsiTheme="minorEastAsia"/>
          <w:b/>
          <w:bCs/>
          <w:color w:val="984806"/>
          <w:w w:val="100"/>
          <w:sz w:val="20"/>
          <w:szCs w:val="20"/>
          <w:spacing w:val="0"/>
        </w:rPr>
        <w:t>(MAOTS, MathWorks Academy Online Training Suite)</w:t>
      </w:r>
    </w:p>
    <w:p>
      <w:pPr>
        <w:ind w:leftChars="100" w:left="23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교내 모든 구성원(학생 및 교수님)이 아래의 사이트에 로그인하여 자기 주도형 교육 과정을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수강하실수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있습니다.</w:t>
      </w:r>
    </w:p>
    <w:p>
      <w:pPr>
        <w:ind w:leftChars="100" w:left="230"/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</w:pPr>
      <w:r>
        <w:fldChar w:fldCharType="begin"/>
      </w:r>
      <w:r>
        <w:instrText xml:space="preserve"> HYPERLINK "http://matlabacademy.mathworks.com" </w:instrText>
      </w:r>
      <w:r>
        <w:fldChar w:fldCharType="separate"/>
      </w:r>
      <w:r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  <w:t>http://matlabacademy.mathworks.com</w:t>
      </w:r>
      <w:r>
        <w:rPr>
          <w:rFonts w:ascii="Comic Sans MS" w:eastAsiaTheme="minorHAnsi" w:hAnsi="Comic Sans MS" w:cs="Arial"/>
          <w:color w:val="0070C0"/>
          <w:w w:val="100"/>
          <w:sz w:val="20"/>
          <w:szCs w:val="20"/>
          <w:spacing w:val="0"/>
        </w:rPr>
        <w:fldChar w:fldCharType="end"/>
      </w:r>
    </w:p>
    <w:p>
      <w:pPr>
        <w:ind w:leftChars="100" w:left="23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br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온라인 교육을 수강하기 위해서는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계정으로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로그인하여야합니다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.</w:t>
      </w:r>
    </w:p>
    <w:p>
      <w:pPr>
        <w:ind w:leftChars="100" w:left="23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계정 생성과 라이선스 연동 방법은 MATLAB 캠퍼스 라이선스 사용안내서를 보시면 됩니다.</w:t>
      </w:r>
    </w:p>
    <w:p>
      <w:pPr>
        <w:ind w:leftChars="100" w:left="23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ind w:leftChars="100" w:left="330" w:hangingChars="50" w:hanging="10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Onramp 과정은 초보자를 위한 기초 과정입니다. </w:t>
      </w:r>
    </w:p>
    <w:p>
      <w:pPr>
        <w:ind w:leftChars="100" w:left="330" w:hangingChars="50" w:hanging="10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추가로 하단에 있는 정규 온라인 과정을 수강하는 것이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좋습니다..</w:t>
      </w:r>
    </w:p>
    <w:p>
      <w:pPr>
        <w:ind w:leftChars="100" w:left="23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ind w:leftChars="300" w:left="69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정규 온라인 과정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MATLAB Fundamentals 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MATLAB for Data Processing and Visualization 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MATLAB Programming Techniques 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Machine Learning with MATLAB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Deep Learning with MATLAB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Introduction to Symbolic Math with MATLAB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Solving Nonlinear Equations with MATLAB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Solving Ordinary Differential Equations with MATLAB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Introduction to Linear Algebra with MATLAB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Introduction to Statistical Methods with MATLAB</w:t>
      </w:r>
    </w:p>
    <w:p>
      <w:pPr>
        <w:pStyle w:val="a8"/>
        <w:ind w:leftChars="474" w:left="1090"/>
        <w:rPr>
          <w:sz w:val="18"/>
          <w:szCs w:val="18"/>
        </w:rPr>
      </w:pPr>
      <w:r>
        <w:rPr>
          <w:rFonts w:eastAsia="함초롬바탕" w:hAnsi="함초롬바탕" w:cs="함초롬바탕" w:hint="eastAsia"/>
          <w:sz w:val="18"/>
          <w:szCs w:val="18"/>
        </w:rPr>
        <w:t xml:space="preserve">☞　미국 </w:t>
      </w:r>
      <w:r>
        <w:rPr>
          <w:rFonts w:eastAsia="함초롬바탕" w:hAnsi="함초롬바탕" w:cs="함초롬바탕" w:hint="eastAsia"/>
          <w:sz w:val="18"/>
          <w:szCs w:val="18"/>
        </w:rPr>
        <w:t>매스웍스의</w:t>
      </w:r>
      <w:r>
        <w:rPr>
          <w:rFonts w:eastAsia="함초롬바탕" w:hAnsi="함초롬바탕" w:cs="함초롬바탕" w:hint="eastAsia"/>
          <w:sz w:val="18"/>
          <w:szCs w:val="18"/>
        </w:rPr>
        <w:t xml:space="preserve"> 교육프로그램 개발 일정에 따라 일부과목은 </w:t>
      </w:r>
      <w:r>
        <w:rPr>
          <w:rFonts w:eastAsia="함초롬바탕" w:hAnsi="함초롬바탕" w:cs="함초롬바탕" w:hint="eastAsia"/>
          <w:sz w:val="18"/>
          <w:szCs w:val="18"/>
        </w:rPr>
        <w:t>변동될수</w:t>
      </w:r>
      <w:r>
        <w:rPr>
          <w:rFonts w:eastAsia="함초롬바탕" w:hAnsi="함초롬바탕" w:cs="함초롬바탕" w:hint="eastAsia"/>
          <w:sz w:val="18"/>
          <w:szCs w:val="18"/>
        </w:rPr>
        <w:t xml:space="preserve"> 있음</w:t>
      </w:r>
      <w:r>
        <w:rPr>
          <w:rFonts w:eastAsia="함초롬바탕"/>
          <w:sz w:val="18"/>
          <w:szCs w:val="18"/>
        </w:rPr>
        <w:t>.</w:t>
      </w:r>
    </w:p>
    <w:p>
      <w:pPr>
        <w:pStyle w:val="a8"/>
        <w:ind w:leftChars="474" w:left="1090" w:firstLineChars="200" w:firstLine="400"/>
        <w:wordWrap/>
        <w:rPr>
          <w:sz w:val="18"/>
          <w:szCs w:val="18"/>
        </w:rPr>
      </w:pPr>
      <w:r>
        <w:fldChar w:fldCharType="begin"/>
      </w:r>
      <w:r>
        <w:instrText xml:space="preserve"> HYPERLINK "file:///\\\\https:\\matlabacademy.mathworks.com\\kr" </w:instrText>
      </w:r>
      <w:r>
        <w:fldChar w:fldCharType="separate"/>
      </w:r>
      <w:r>
        <w:rPr>
          <w:rStyle w:val="afffa"/>
          <w:rFonts w:eastAsia="함초롬바탕" w:hAnsi="함초롬바탕" w:cs="함초롬바탕" w:hint="eastAsia"/>
          <w:color w:val="800080"/>
          <w:sz w:val="18"/>
          <w:szCs w:val="18"/>
        </w:rPr>
        <w:t>참조</w:t>
      </w:r>
      <w:r>
        <w:rPr>
          <w:rStyle w:val="afffa"/>
          <w:rFonts w:eastAsia="함초롬바탕"/>
          <w:color w:val="800080"/>
          <w:sz w:val="18"/>
          <w:szCs w:val="18"/>
        </w:rPr>
        <w:t>:https://matlabacademy.mathworks.com/kr</w:t>
      </w:r>
      <w:r>
        <w:rPr>
          <w:rStyle w:val="afffa"/>
          <w:rFonts w:eastAsia="함초롬바탕"/>
          <w:color w:val="800080"/>
          <w:sz w:val="18"/>
          <w:szCs w:val="18"/>
        </w:rPr>
        <w:fldChar w:fldCharType="end"/>
      </w:r>
    </w:p>
    <w:p>
      <w:pPr>
        <w:ind w:leftChars="300" w:left="690"/>
        <w:rPr>
          <w:rFonts w:ascii="맑은 고딕" w:eastAsia="맑은 고딕" w:hAnsi="맑은 고딕"/>
          <w:sz w:val="20"/>
          <w:szCs w:val="20"/>
        </w:rPr>
      </w:pPr>
    </w:p>
    <w:p>
      <w:pPr>
        <w:ind w:leftChars="300" w:left="69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기초 Onramp 과정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MATLAB Onramp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Simulink Onramp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Machine Learning Onramp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Deep Learning Onramp</w:t>
      </w:r>
    </w:p>
    <w:p>
      <w:pPr>
        <w:pStyle w:val="af1"/>
        <w:ind w:leftChars="474" w:left="1490"/>
        <w:widowControl/>
        <w:wordWrap/>
        <w:jc w:val="left"/>
        <w:numPr>
          <w:ilvl w:val="0"/>
          <w:numId w:val="3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Stateflow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Onramp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&lt;참고&gt;</w:t>
      </w:r>
    </w:p>
    <w:p>
      <w:pPr>
        <w:jc w:val="left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jc w:val="left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홈페이지 (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begin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instrText xml:space="preserve"> HYPERLINK "http://www.mathworks.com" </w:instrTex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separate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www.mathworks.com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end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)에서도 계정 생성은 가능합니다.</w:t>
      </w:r>
    </w:p>
    <w:p>
      <w:pPr>
        <w:jc w:val="left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jc w:val="left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소프트웨어를 다시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설치 하지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않고 단지 기존 설치 되어 있는 MATLAB의 재인증을 원하신다면 다음 페이지 “how to Update” 의 내용을 보시면 됩니다.</w:t>
      </w:r>
    </w:p>
    <w:p>
      <w:pPr>
        <w:jc w:val="left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jc w:val="left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홈페이지에 접속하여 우측 상단의 로그인 버튼 클릭하시고 학교 도메인의 메일계정을 이용하여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매스웍스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계정을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생성하실수도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있습니다.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계정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생성중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MathWorks Account(계정) 사용 목적은 Academic Use(학교에서의 수업 및 연구)를 선택하시면 됩니다. 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비밀번호를 재발급 받으실 경우에는 아래의 링크를 통해 다시 받으실 수 있습니다. </w:t>
      </w:r>
    </w:p>
    <w:p>
      <w:pPr>
        <w:ind w:leftChars="-700" w:left="-1610" w:firstLineChars="1100" w:firstLine="297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fldChar w:fldCharType="begin"/>
      </w:r>
      <w:r>
        <w:instrText xml:space="preserve"> HYPERLINK "http://www.mathworks.com/accesslogin/forgotPassword.do" </w:instrText>
      </w:r>
      <w:r>
        <w:fldChar w:fldCharType="separate"/>
      </w:r>
      <w:r>
        <w:rPr>
          <w:rFonts w:asciiTheme="minorEastAsia" w:hAnsiTheme="minorEastAsia"/>
          <w:bCs/>
        </w:rPr>
        <w:t>http://www.mathworks.com/accesslogin/forgotPassword.do</w:t>
      </w:r>
      <w:r>
        <w:rPr>
          <w:rFonts w:asciiTheme="minorEastAsia" w:hAnsiTheme="minorEastAsia"/>
          <w:bCs/>
        </w:rPr>
        <w:fldChar w:fldCharType="end"/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매틀랩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설치 전 아래의 링크를 통하여 System requirements를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확인 하시기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바랍니다.</w:t>
      </w:r>
    </w:p>
    <w:p>
      <w:pPr>
        <w:ind w:leftChars="-700" w:left="-1610" w:firstLineChars="1100" w:firstLine="297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fldChar w:fldCharType="begin"/>
      </w:r>
      <w:r>
        <w:instrText xml:space="preserve"> HYPERLINK "http://www.mathworks.com/support/sysreq/current_release/index.html" </w:instrText>
      </w:r>
      <w:r>
        <w:fldChar w:fldCharType="separate"/>
      </w:r>
      <w:r>
        <w:rPr>
          <w:rFonts w:asciiTheme="minorEastAsia" w:hAnsiTheme="minorEastAsia"/>
        </w:rPr>
        <w:t>http://www.mathworks.com/support/sysreq/current_release/index.html</w:t>
      </w:r>
      <w:r>
        <w:rPr>
          <w:rFonts w:asciiTheme="minorEastAsia" w:hAnsiTheme="minorEastAsia"/>
        </w:rPr>
        <w:fldChar w:fldCharType="end"/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jc w:val="left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기본적으로 개인사용자 용도(Individual)는 라이선스 연동 절차가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간소화 되어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Activation Key를 통하여 학교 라이선스와 계정 연동을 하실 필요가 없으며 캠퍼스 용도(교내 공용 실습실용)만 Activation Key를 입력하시고 계정 연동하시면 Designated Computer Type이 추가됩니다.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동영상 설치 가이드</w:t>
      </w:r>
    </w:p>
    <w:p>
      <w:pPr>
        <w:ind w:leftChars="-726" w:left="-1670" w:firstLineChars="200" w:firstLine="400"/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              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begin"/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instrText xml:space="preserve"> HYPERLINK "https://kr.mathworks.com/videos/how-to-install-matlab-1525083586145.html" </w:instrTex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fldChar w:fldCharType="separate"/>
      </w:r>
      <w:r>
        <w:rPr>
          <w:rFonts w:asciiTheme="minorEastAsia" w:hAnsiTheme="minorEastAsia"/>
          <w:bCs/>
        </w:rPr>
        <w:t>https://kr.mathworks.com/videos/how-to-install-matlab-1525083586145.html</w:t>
      </w:r>
      <w:r>
        <w:rPr>
          <w:rFonts w:asciiTheme="minorEastAsia" w:hAnsiTheme="minorEastAsia"/>
          <w:bCs/>
        </w:rPr>
        <w:fldChar w:fldCharType="end"/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numPr>
          <w:ilvl w:val="3"/>
          <w:numId w:val="4"/>
        </w:num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보다 정확한 설치 정보와 설치 방법을 참고하시려면 웹사이트(www.mathworks.co.kr)에서 제공되는 Installation Guide를참고 하시기 바랍니다.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numPr>
          <w:ilvl w:val="3"/>
          <w:numId w:val="4"/>
        </w:numPr>
        <w:tabs>
          <w:tab w:val="left" w:pos="330"/>
        </w:tabs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고객지원(계정 및 실제 사용자 관리): 02)6006-5100 연결 후 선택번호 3번 누른 다음 2번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pStyle w:val="af1"/>
        <w:ind w:leftChars="-4" w:left="391"/>
        <w:numPr>
          <w:ilvl w:val="3"/>
          <w:numId w:val="4"/>
        </w:numPr>
        <w:tabs>
          <w:tab w:val="left" w:pos="330"/>
        </w:tabs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설치지원(설치 또는 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>매틀랩</w:t>
      </w:r>
      <w: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  <w:t xml:space="preserve"> 실행 중 문제): 02)6006-5100 연결 후 선택번호 4번 누른 다음 1번</w:t>
      </w:r>
    </w:p>
    <w:p>
      <w:pPr>
        <w:rPr>
          <w:rFonts w:asciiTheme="minorEastAsia" w:eastAsiaTheme="minorEastAsia" w:hAnsiTheme="minorEastAsia"/>
          <w:bCs/>
          <w:w w:val="100"/>
          <w:sz w:val="20"/>
          <w:szCs w:val="20"/>
          <w:spacing w:val="0"/>
        </w:rPr>
      </w:pPr>
    </w:p>
    <w:p>
      <w:pPr>
        <w:rPr>
          <w:rFonts w:ascii="Tahoma" w:hAnsi="Tahoma" w:cs="Tahoma"/>
          <w:b/>
          <w:bCs/>
          <w:w w:val="100"/>
          <w:sz w:val="48"/>
          <w:szCs w:val="48"/>
          <w:spacing w:val="0"/>
        </w:rPr>
      </w:pPr>
    </w:p>
    <w:p>
      <w:pPr>
        <w:jc w:val="center"/>
        <w:rPr>
          <w:rFonts w:ascii="Tahoma" w:hAnsi="Tahoma" w:cs="Tahoma"/>
          <w:b/>
          <w:bCs/>
          <w:w w:val="100"/>
          <w:sz w:val="34"/>
          <w:szCs w:val="34"/>
          <w:spacing w:val="0"/>
        </w:rPr>
      </w:pPr>
      <w:r>
        <w:rPr>
          <w:rFonts w:ascii="Tahoma" w:hAnsi="Tahoma" w:cs="Tahoma" w:hint="eastAsia"/>
          <w:b/>
          <w:bCs/>
          <w:w w:val="100"/>
          <w:sz w:val="34"/>
          <w:szCs w:val="34"/>
          <w:spacing w:val="0"/>
        </w:rPr>
        <w:t>How to Update License</w:t>
      </w:r>
    </w:p>
    <w:p>
      <w:pPr>
        <w:rPr>
          <w:rFonts w:ascii="Arial" w:hAnsi="Arial" w:cs="Arial"/>
          <w:b/>
          <w:bCs/>
          <w:w w:val="100"/>
          <w:sz w:val="20"/>
          <w:szCs w:val="20"/>
          <w:spacing w:val="0"/>
        </w:rPr>
      </w:pPr>
    </w:p>
    <w:p>
      <w:pPr>
        <w:rPr>
          <w:rFonts w:hAnsi="굴림"/>
          <w:b/>
          <w:w w:val="100"/>
          <w:sz w:val="20"/>
          <w:szCs w:val="20"/>
          <w:spacing w:val="0"/>
        </w:rPr>
      </w:pPr>
      <w:r>
        <w:rPr>
          <w:rFonts w:hAnsi="굴림" w:cs="Arial" w:hint="eastAsia"/>
          <w:b/>
          <w:bCs/>
          <w:w w:val="100"/>
          <w:sz w:val="20"/>
          <w:szCs w:val="20"/>
          <w:spacing w:val="0"/>
        </w:rPr>
        <w:t xml:space="preserve">MATLAB을 실행하신 후, 아래와 같은 메시지가 보이시면 라이선스 파일을 업데이트 </w:t>
      </w:r>
      <w:r>
        <w:rPr>
          <w:rFonts w:hAnsi="굴림" w:cs="Arial" w:hint="eastAsia"/>
          <w:b/>
          <w:bCs/>
          <w:w w:val="100"/>
          <w:sz w:val="20"/>
          <w:szCs w:val="20"/>
          <w:spacing w:val="0"/>
        </w:rPr>
        <w:t>하셔야</w:t>
      </w:r>
      <w:r>
        <w:rPr>
          <w:rFonts w:hAnsi="굴림" w:cs="Arial" w:hint="eastAsia"/>
          <w:b/>
          <w:bCs/>
          <w:w w:val="100"/>
          <w:sz w:val="20"/>
          <w:szCs w:val="20"/>
          <w:spacing w:val="0"/>
        </w:rPr>
        <w:t xml:space="preserve"> 합니다. </w:t>
      </w:r>
    </w:p>
    <w:p>
      <w:pPr>
        <w:spacing w:after="100" w:afterAutospacing="1" w:before="100" w:beforeAutospacing="1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</w:rPr>
        <w:t>----------------------------------------------------------</w:t>
      </w:r>
    </w:p>
    <w:p>
      <w:pPr>
        <w:spacing w:after="100" w:afterAutospacing="1" w:before="100" w:beforeAutospacing="1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</w:rPr>
        <w:t xml:space="preserve">        </w:t>
      </w:r>
      <w:r>
        <w:rPr>
          <w:rFonts w:ascii="Arial Unicode MS" w:eastAsia="Arial Unicode MS" w:hAnsi="Arial Unicode MS" w:cs="Arial Unicode MS"/>
          <w:sz w:val="20"/>
          <w:szCs w:val="20"/>
        </w:rPr>
        <w:t>Your MATLAB license will expire in 26 days.</w:t>
      </w:r>
    </w:p>
    <w:p>
      <w:pPr>
        <w:spacing w:after="100" w:afterAutospacing="1" w:before="100" w:beforeAutospacing="1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        Please contact your system administrator or</w:t>
      </w:r>
    </w:p>
    <w:p>
      <w:pPr>
        <w:spacing w:after="100" w:afterAutospacing="1" w:before="100" w:beforeAutospacing="1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        The MathWorks to renew this license.</w:t>
      </w:r>
    </w:p>
    <w:p>
      <w:pPr>
        <w:spacing w:after="100" w:afterAutospacing="1" w:before="100" w:beforeAutospacing="1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</w:rPr>
        <w:t>    ----------------------------------------------------------</w:t>
      </w:r>
    </w:p>
    <w:p>
      <w:pPr>
        <w:spacing w:after="100" w:afterAutospacing="1" w:before="100" w:beforeAutospacing="1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</w:rPr>
        <w:t>&gt;&gt; </w:t>
      </w:r>
    </w:p>
    <w:p>
      <w:pPr>
        <w:rPr>
          <w:rFonts w:hAnsi="굴림"/>
          <w:b/>
          <w:w w:val="100"/>
          <w:sz w:val="20"/>
          <w:szCs w:val="20"/>
          <w:spacing w:val="0"/>
        </w:rPr>
      </w:pPr>
      <w:r>
        <w:rPr>
          <w:rFonts w:hAnsi="굴림" w:hint="eastAsia"/>
          <w:b/>
          <w:w w:val="100"/>
          <w:sz w:val="20"/>
          <w:szCs w:val="20"/>
          <w:spacing w:val="0"/>
        </w:rPr>
        <w:t xml:space="preserve">MATLAB License File을 Update 하시는 방법은 아래를 참조하시기 바랍니다. </w:t>
      </w:r>
    </w:p>
    <w:p>
      <w:pPr>
        <w:rPr>
          <w:rFonts w:hAnsi="굴림"/>
          <w:b/>
          <w:w w:val="100"/>
          <w:sz w:val="20"/>
          <w:szCs w:val="20"/>
          <w:spacing w:val="0"/>
        </w:rPr>
      </w:pPr>
    </w:p>
    <w:p>
      <w:pPr>
        <w:rPr>
          <w:rFonts w:hAnsi="굴림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I. MATLAB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의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Update license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메뉴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(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라이선스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파일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자동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갱신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)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</w:p>
    <w:p>
      <w:pPr>
        <w:rPr>
          <w:rFonts w:ascii="Arial" w:hAnsi="Arial" w:cs="Arial"/>
          <w:b/>
          <w:bCs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>I</w:t>
      </w:r>
      <w:r>
        <w:rPr>
          <w:rFonts w:ascii="Arial" w:hAnsi="Arial" w:cs="Arial"/>
          <w:bCs/>
          <w:w w:val="100"/>
          <w:sz w:val="20"/>
          <w:szCs w:val="20"/>
          <w:spacing w:val="0"/>
        </w:rPr>
        <w:t>I.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>Deactivate and Activate (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>자동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 xml:space="preserve"> Activation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>을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>활용한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>라이선스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>갱신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>)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w w:val="100"/>
          <w:sz w:val="20"/>
          <w:szCs w:val="20"/>
          <w:spacing w:val="0"/>
        </w:rPr>
        <w:t xml:space="preserve"> </w:t>
      </w:r>
    </w:p>
    <w:p>
      <w:pPr>
        <w:rPr>
          <w:rFonts w:ascii="Arial" w:hAnsi="Arial" w:cs="Arial"/>
          <w:b/>
          <w:bCs/>
          <w:w w:val="100"/>
          <w:sz w:val="20"/>
          <w:szCs w:val="20"/>
          <w:spacing w:val="0"/>
        </w:rPr>
      </w:pPr>
      <w:r>
        <w:rPr>
          <w:rFonts w:ascii="Arial" w:hAnsi="Arial" w:cs="Arial"/>
          <w:w w:val="100"/>
          <w:sz w:val="20"/>
          <w:szCs w:val="20"/>
          <w:spacing w:val="0"/>
        </w:rPr>
        <w:t>III.</w:t>
      </w:r>
      <w:r>
        <w:rPr>
          <w:rFonts w:ascii="Arial" w:hAnsi="Arial" w:cs="Arial" w:hint="eastAsia"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/>
          <w:bCs/>
          <w:w w:val="100"/>
          <w:sz w:val="20"/>
          <w:szCs w:val="20"/>
          <w:spacing w:val="0"/>
        </w:rPr>
        <w:t>Manual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 xml:space="preserve"> license update (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>라이선스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>파일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>수동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>갱신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>)</w:t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ab/>
      </w:r>
      <w:r>
        <w:rPr>
          <w:rFonts w:ascii="Arial" w:hAnsi="Arial" w:cs="Arial" w:hint="eastAsia"/>
          <w:bCs/>
          <w:w w:val="100"/>
          <w:sz w:val="20"/>
          <w:szCs w:val="20"/>
          <w:spacing w:val="0"/>
        </w:rPr>
        <w:t xml:space="preserve"> </w:t>
      </w:r>
    </w:p>
    <w:p>
      <w:pPr>
        <w:rPr>
          <w:rFonts w:hAnsi="굴림"/>
          <w:b/>
          <w:w w:val="100"/>
          <w:sz w:val="20"/>
          <w:szCs w:val="20"/>
          <w:spacing w:val="0"/>
        </w:rPr>
      </w:pPr>
    </w:p>
    <w:p>
      <w:pPr>
        <w:rPr>
          <w:rFonts w:hAnsi="굴림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I. MATLAB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의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Update license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메뉴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(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라이선스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파일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자동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갱신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)</w:t>
      </w:r>
    </w:p>
    <w:p>
      <w:pPr>
        <w:rPr>
          <w:rFonts w:hAnsi="굴림"/>
          <w:b/>
          <w:w w:val="100"/>
          <w:sz w:val="20"/>
          <w:szCs w:val="20"/>
          <w:spacing w:val="0"/>
        </w:rPr>
      </w:pPr>
      <w:r>
        <w:rPr>
          <w:rFonts w:hAnsi="굴림" w:hint="eastAsia"/>
          <w:b/>
          <w:w w:val="100"/>
          <w:sz w:val="20"/>
          <w:szCs w:val="20"/>
          <w:spacing w:val="0"/>
        </w:rPr>
        <w:t xml:space="preserve">1. 먼저 아래와 같이 </w:t>
      </w:r>
      <w:r>
        <w:rPr>
          <w:rFonts w:hAnsi="굴림" w:hint="eastAsia"/>
          <w:b/>
          <w:w w:val="100"/>
          <w:sz w:val="20"/>
          <w:szCs w:val="20"/>
          <w:spacing w:val="0"/>
        </w:rPr>
        <w:t>매틀랩</w:t>
      </w:r>
      <w:r>
        <w:rPr>
          <w:rFonts w:hAnsi="굴림" w:hint="eastAsia"/>
          <w:b/>
          <w:w w:val="100"/>
          <w:sz w:val="20"/>
          <w:szCs w:val="20"/>
          <w:spacing w:val="0"/>
        </w:rPr>
        <w:t xml:space="preserve"> 창의 메뉴에서 Help를 선택합니다. </w:t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w w:val="100"/>
          <w:sz w:val="20"/>
          <w:szCs w:val="20"/>
          <w:spacing w:val="0"/>
        </w:rPr>
        <w:t xml:space="preserve"> </w:t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  <w:r>
        <w:rPr>
          <w:rFonts w:ascii="Arial" w:hAnsi="Arial" w:cs="Arial"/>
          <w:noProof/>
          <w:w w:val="100"/>
          <w:sz w:val="20"/>
          <w:szCs w:val="20"/>
          <w:spacing w:val="0"/>
        </w:rPr>
        <w:drawing>
          <wp:inline distT="0" distB="0" distL="0" distR="0">
            <wp:extent cx="4878251" cy="2713842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8251" cy="2713842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</w:p>
    <w:p>
      <w:pPr>
        <w:rPr>
          <w:rFonts w:hAnsi="굴림"/>
          <w:b/>
          <w:w w:val="100"/>
          <w:sz w:val="20"/>
          <w:szCs w:val="20"/>
          <w:spacing w:val="0"/>
        </w:rPr>
      </w:pPr>
      <w:r>
        <w:rPr>
          <w:rFonts w:hAnsi="굴림" w:hint="eastAsia"/>
          <w:b/>
          <w:w w:val="100"/>
          <w:sz w:val="20"/>
          <w:szCs w:val="20"/>
          <w:spacing w:val="0"/>
        </w:rPr>
        <w:t>2. 그리고 Licensing을 선택하시어, Update Current License</w:t>
      </w:r>
      <w:r>
        <w:rPr>
          <w:rFonts w:hAnsi="굴림"/>
          <w:b/>
          <w:w w:val="100"/>
          <w:sz w:val="20"/>
          <w:szCs w:val="20"/>
          <w:spacing w:val="0"/>
        </w:rPr>
        <w:t>…</w:t>
      </w:r>
      <w:r>
        <w:rPr>
          <w:rFonts w:hAnsi="굴림" w:hint="eastAsia"/>
          <w:b/>
          <w:w w:val="100"/>
          <w:sz w:val="20"/>
          <w:szCs w:val="20"/>
          <w:spacing w:val="0"/>
        </w:rPr>
        <w:t xml:space="preserve"> 를 선택합니다.</w:t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  <w:r>
        <w:rPr>
          <w:rFonts w:ascii="Arial" w:hAnsi="Arial" w:cs="Arial"/>
          <w:noProof/>
          <w:w w:val="100"/>
          <w:sz w:val="20"/>
          <w:szCs w:val="20"/>
          <w:spacing w:val="0"/>
        </w:rPr>
        <w:drawing>
          <wp:inline distT="0" distB="0" distL="0" distR="0">
            <wp:extent cx="5759450" cy="2967217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967217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w w:val="100"/>
          <w:sz w:val="20"/>
          <w:szCs w:val="20"/>
          <w:spacing w:val="0"/>
        </w:rPr>
      </w:pPr>
    </w:p>
    <w:p>
      <w:pPr>
        <w:rPr>
          <w:rFonts w:hAnsi="굴림"/>
          <w:b/>
          <w:w w:val="100"/>
          <w:sz w:val="20"/>
          <w:szCs w:val="20"/>
          <w:spacing w:val="0"/>
        </w:rPr>
      </w:pPr>
      <w:r>
        <w:rPr>
          <w:rFonts w:hAnsi="굴림" w:hint="eastAsia"/>
          <w:b/>
          <w:w w:val="100"/>
          <w:sz w:val="20"/>
          <w:szCs w:val="20"/>
          <w:spacing w:val="0"/>
        </w:rPr>
        <w:t>3. 아래와 같은 창이 나오면 Update Selected License를 선택하여 License 를 Update 하시면 됩니다</w:t>
      </w:r>
      <w:r>
        <w:rPr>
          <w:rFonts w:hAnsi="굴림" w:hint="eastAsia"/>
          <w:b/>
          <w:w w:val="100"/>
          <w:sz w:val="20"/>
          <w:szCs w:val="20"/>
          <w:spacing w:val="0"/>
        </w:rPr>
        <w:t>. .</w:t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  <w:r>
        <w:rPr>
          <w:rFonts w:ascii="Arial" w:hAnsi="Arial" w:cs="Arial"/>
          <w:noProof/>
          <w:w w:val="100"/>
          <w:sz w:val="20"/>
          <w:szCs w:val="20"/>
          <w:spacing w:val="0"/>
        </w:rPr>
        <w:drawing>
          <wp:inline distT="0" distB="0" distL="0" distR="0">
            <wp:extent cx="5210810" cy="3293745"/>
            <wp:effectExtent l="0" t="0" r="0" b="0"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0810" cy="3293745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bCs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bCs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bCs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bCs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>I</w:t>
      </w:r>
      <w:r>
        <w:rPr>
          <w:rFonts w:ascii="Arial" w:hAnsi="Arial" w:cs="Arial"/>
          <w:b/>
          <w:bCs/>
          <w:w w:val="100"/>
          <w:sz w:val="20"/>
          <w:szCs w:val="20"/>
          <w:spacing w:val="0"/>
        </w:rPr>
        <w:t>I.</w:t>
      </w:r>
      <w:r>
        <w:rPr>
          <w:rFonts w:ascii="Arial" w:hAnsi="Arial" w:cs="Arial" w:hint="eastAsia"/>
          <w:b/>
          <w:bCs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Deactivate and Activate (Activation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이용한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간편한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라이선스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갱신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)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1.</w:t>
      </w:r>
      <w:r>
        <w:rPr>
          <w:rFonts w:ascii="Arial" w:hAnsi="Arial" w:cs="Arial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윈도우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시작버튼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에서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&gt;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모든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프로그램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&gt; MATLAB &gt;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해당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버전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{ex. R2012a} &gt; Deactivate MATLAB {R201xa}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실행하시고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. 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새롭게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뜨는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Pop-up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창에서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왼쪽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하단에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Deactivate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클릭합니다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.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/>
          <w:b/>
          <w:noProof/>
          <w:w w:val="100"/>
          <w:sz w:val="20"/>
          <w:szCs w:val="20"/>
          <w:spacing w:val="0"/>
        </w:rPr>
        <w:drawing>
          <wp:inline distT="0" distB="0" distL="0" distR="0">
            <wp:extent cx="5759450" cy="2291080"/>
            <wp:effectExtent l="0" t="0" r="0" b="0"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291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2. </w:t>
      </w:r>
      <w:r>
        <w:rPr>
          <w:rFonts w:ascii="Arial" w:hAnsi="Arial" w:cs="Arial"/>
          <w:b/>
          <w:w w:val="100"/>
          <w:sz w:val="20"/>
          <w:szCs w:val="20"/>
          <w:spacing w:val="0"/>
        </w:rPr>
        <w:t>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Deactivate Complete</w:t>
      </w:r>
      <w:r>
        <w:rPr>
          <w:rFonts w:ascii="Arial" w:hAnsi="Arial" w:cs="Arial"/>
          <w:b/>
          <w:w w:val="100"/>
          <w:sz w:val="20"/>
          <w:szCs w:val="20"/>
          <w:spacing w:val="0"/>
        </w:rPr>
        <w:t>”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메시지를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최종적으로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확인하시고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OK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버튼을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클릭합니다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.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/>
          <w:b/>
          <w:noProof/>
          <w:w w:val="100"/>
          <w:sz w:val="20"/>
          <w:szCs w:val="20"/>
          <w:spacing w:val="0"/>
        </w:rPr>
        <w:drawing>
          <wp:inline distT="0" distB="0" distL="0" distR="0">
            <wp:extent cx="5006958" cy="2998988"/>
            <wp:effectExtent l="0" t="0" r="0" b="0"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6958" cy="2998988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3.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윈도우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시작버튼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에서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&gt;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모든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프로그램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&gt; MATLAB &gt;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해당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버전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{ex. R2016a} &gt; Activate MATLAB {R201</w:t>
      </w:r>
      <w:r>
        <w:rPr>
          <w:rFonts w:ascii="Arial" w:hAnsi="Arial" w:cs="Arial"/>
          <w:b/>
          <w:w w:val="100"/>
          <w:sz w:val="20"/>
          <w:szCs w:val="20"/>
          <w:spacing w:val="0"/>
        </w:rPr>
        <w:t>x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a}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실행하시고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. 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새롭게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뜨는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Pop-up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창에서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왼쪽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하단에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Next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클릭합니다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.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/>
          <w:b/>
          <w:noProof/>
          <w:w w:val="100"/>
          <w:sz w:val="20"/>
          <w:szCs w:val="20"/>
          <w:spacing w:val="0"/>
        </w:rPr>
        <w:drawing>
          <wp:inline distT="0" distB="0" distL="0" distR="0">
            <wp:extent cx="5106528" cy="2108483"/>
            <wp:effectExtent l="0" t="0" r="0" b="0"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6528" cy="210848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4.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보유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하고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계신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MathWorks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계정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email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비밀번호를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입력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해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주시고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Next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클릭합니다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. 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noProof/>
          <w:sz w:val="20"/>
          <w:szCs w:val="20"/>
        </w:rPr>
        <w:drawing>
          <wp:inline distT="0" distB="0" distL="0" distR="0">
            <wp:extent cx="4923851" cy="2948524"/>
            <wp:effectExtent l="0" t="0" r="0" b="0"/>
            <wp:docPr id="1031" name="shape103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23851" cy="29485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5.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해당하는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라이선스를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선택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Next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클릭합니다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.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/>
          <w:b/>
          <w:noProof/>
          <w:w w:val="100"/>
          <w:sz w:val="20"/>
          <w:szCs w:val="20"/>
          <w:spacing w:val="0"/>
        </w:rPr>
        <w:drawing>
          <wp:inline distT="0" distB="0" distL="0" distR="0">
            <wp:extent cx="4975369" cy="2980067"/>
            <wp:effectExtent l="0" t="0" r="0" b="0"/>
            <wp:docPr id="1032" name="shape103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5369" cy="2980067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6. Activation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정보를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확인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하시고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Confirm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버튼을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클릭합니다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.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/>
          <w:b/>
          <w:noProof/>
          <w:w w:val="100"/>
          <w:sz w:val="20"/>
          <w:szCs w:val="20"/>
          <w:spacing w:val="0"/>
        </w:rPr>
        <w:drawing>
          <wp:inline distT="0" distB="0" distL="0" distR="0">
            <wp:extent cx="5065871" cy="3022297"/>
            <wp:effectExtent l="0" t="0" r="0" b="0"/>
            <wp:docPr id="1033" name="shape103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5871" cy="3022297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7. Activation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완료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메시지가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나오면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Finish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버튼을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 xml:space="preserve"> 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클릭합니다</w:t>
      </w:r>
      <w:r>
        <w:rPr>
          <w:rFonts w:ascii="Arial" w:hAnsi="Arial" w:cs="Arial" w:hint="eastAsia"/>
          <w:b/>
          <w:w w:val="100"/>
          <w:sz w:val="20"/>
          <w:szCs w:val="20"/>
          <w:spacing w:val="0"/>
        </w:rPr>
        <w:t>.</w:t>
      </w:r>
    </w:p>
    <w:p>
      <w:pPr>
        <w:rPr>
          <w:rFonts w:ascii="Arial" w:hAnsi="Arial" w:cs="Arial"/>
          <w:b/>
          <w:w w:val="100"/>
          <w:sz w:val="20"/>
          <w:szCs w:val="20"/>
          <w:spacing w:val="0"/>
        </w:rPr>
      </w:pPr>
      <w:r>
        <w:rPr>
          <w:rFonts w:ascii="Arial" w:hAnsi="Arial" w:cs="Arial"/>
          <w:b/>
          <w:noProof/>
          <w:w w:val="100"/>
          <w:sz w:val="20"/>
          <w:szCs w:val="20"/>
          <w:spacing w:val="0"/>
        </w:rPr>
        <w:drawing>
          <wp:inline distT="0" distB="0" distL="0" distR="0">
            <wp:extent cx="5091873" cy="3059053"/>
            <wp:effectExtent l="0" t="0" r="0" b="0"/>
            <wp:docPr id="1034" name="shape103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1873" cy="30590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  <w:w w:val="100"/>
          <w:sz w:val="20"/>
          <w:szCs w:val="20"/>
          <w:spacing w:val="0"/>
        </w:rPr>
      </w:pPr>
    </w:p>
    <w:sectPr>
      <w:pgSz w:w="11906" w:h="16838"/>
      <w:pgMar w:top="1701" w:right="1418" w:bottom="1418" w:left="1418" w:header="851" w:footer="992" w:gutter="0"/>
      <w:cols w:space="720"/>
      <w:docGrid w:linePitch="360" w:type="lines"/>
      <w:footerReference w:type="default" r:id="rId11"/>
      <w:pgNumType w:fmt="decimalFullWidth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Comic Sans MS">
    <w:panose1 w:val="030F0702030302020204"/>
    <w:family w:val="script"/>
    <w:charset w:val="00"/>
    <w:notTrueType w:val="false"/>
    <w:sig w:usb0="00000287" w:usb1="00000013" w:usb2="00000001" w:usb3="00000001" w:csb0="2000009F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1DFFFFF" w:usb2="001BFDD7" w:usb3="00000001" w:csb0="001F007F" w:csb1="00000001"/>
  </w:font>
  <w:font w:name="Arial Unicode MS">
    <w:panose1 w:val="020B0604020202020204"/>
    <w:family w:val="modern"/>
    <w:charset w:val="81"/>
    <w:notTrueType w:val="false"/>
    <w:sig w:usb0="FFFFFFFF" w:usb1="E9FFFFFF" w:usb2="0000003F" w:usb3="00000001" w:csb0="603F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  <w:framePr w:wrap="around" w:hAnchor="text" w:vAnchor="text" w:xAlign="right" w:y="1" w:hRule="auto"/>
      <w:rPr>
        <w:rStyle w:val="afff7"/>
        <w:rFonts w:ascii="Arial Unicode MS" w:eastAsia="Arial Unicode MS"/>
        <w:w w:val="100"/>
      </w:rPr>
    </w:pPr>
    <w:r>
      <w:rPr>
        <w:rStyle w:val="afff7"/>
        <w:rFonts w:ascii="Arial Unicode MS" w:eastAsia="Arial Unicode MS"/>
        <w:w w:val="100"/>
      </w:rPr>
      <w:fldChar w:fldCharType="begin"/>
    </w:r>
    <w:r>
      <w:rPr>
        <w:rStyle w:val="afff7"/>
        <w:rFonts w:ascii="Arial Unicode MS" w:eastAsia="Arial Unicode MS"/>
        <w:w w:val="100"/>
      </w:rPr>
      <w:instrText xml:space="preserve">PAGE  </w:instrText>
    </w:r>
    <w:r>
      <w:rPr>
        <w:rStyle w:val="afff7"/>
        <w:rFonts w:ascii="Arial Unicode MS" w:eastAsia="Arial Unicode MS"/>
        <w:w w:val="100"/>
      </w:rPr>
      <w:fldChar w:fldCharType="separate"/>
    </w:r>
    <w:r>
      <w:rPr>
        <w:rStyle w:val="afff7"/>
        <w:rFonts w:ascii="Arial Unicode MS" w:eastAsia="Arial Unicode MS" w:hint="eastAsia"/>
        <w:noProof/>
        <w:w w:val="100"/>
      </w:rPr>
      <w:t>４</w:t>
    </w:r>
    <w:r>
      <w:rPr>
        <w:rStyle w:val="afff7"/>
        <w:rFonts w:ascii="Arial Unicode MS" w:eastAsia="Arial Unicode MS"/>
        <w:w w:val="100"/>
      </w:rPr>
      <w:fldChar w:fldCharType="end"/>
    </w:r>
  </w:p>
  <w:p>
    <w:pPr>
      <w:pStyle w:val="aff8"/>
      <w:ind w:right="360" w:firstLine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5e0123a"/>
    <w:multiLevelType w:val="hybridMultilevel"/>
    <w:tmpl w:val="89d2e5f8"/>
    <w:lvl w:ilvl="0" w:tplc="c0deaeee">
      <w:start w:val="1"/>
      <w:lvlText w:val="%1."/>
      <w:lvlJc w:val="left"/>
      <w:pPr>
        <w:ind w:left="36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800" w:hanging="400"/>
      </w:pPr>
    </w:lvl>
    <w:lvl w:ilvl="2" w:tentative="on" w:tplc="409001b">
      <w:start w:val="1"/>
      <w:numFmt w:val="lowerRoman"/>
      <w:lvlText w:val="%3."/>
      <w:lvlJc w:val="right"/>
      <w:pPr>
        <w:ind w:left="1200" w:hanging="400"/>
      </w:pPr>
    </w:lvl>
    <w:lvl w:ilvl="3" w:tentative="on" w:tplc="409000f">
      <w:start w:val="1"/>
      <w:lvlText w:val="%4."/>
      <w:lvlJc w:val="left"/>
      <w:pPr>
        <w:ind w:left="1600" w:hanging="400"/>
      </w:pPr>
    </w:lvl>
    <w:lvl w:ilvl="4" w:tentative="on" w:tplc="4090019">
      <w:start w:val="1"/>
      <w:numFmt w:val="upperLetter"/>
      <w:lvlText w:val="%5."/>
      <w:lvlJc w:val="left"/>
      <w:pPr>
        <w:ind w:left="2000" w:hanging="400"/>
      </w:pPr>
    </w:lvl>
    <w:lvl w:ilvl="5" w:tentative="on" w:tplc="409001b">
      <w:start w:val="1"/>
      <w:numFmt w:val="lowerRoman"/>
      <w:lvlText w:val="%6."/>
      <w:lvlJc w:val="right"/>
      <w:pPr>
        <w:ind w:left="2400" w:hanging="400"/>
      </w:pPr>
    </w:lvl>
    <w:lvl w:ilvl="6" w:tentative="on" w:tplc="409000f">
      <w:start w:val="1"/>
      <w:lvlText w:val="%7."/>
      <w:lvlJc w:val="left"/>
      <w:pPr>
        <w:ind w:left="2800" w:hanging="400"/>
      </w:pPr>
    </w:lvl>
    <w:lvl w:ilvl="7" w:tentative="on" w:tplc="4090019">
      <w:start w:val="1"/>
      <w:numFmt w:val="upperLetter"/>
      <w:lvlText w:val="%8."/>
      <w:lvlJc w:val="left"/>
      <w:pPr>
        <w:ind w:left="3200" w:hanging="400"/>
      </w:pPr>
    </w:lvl>
    <w:lvl w:ilvl="8" w:tentative="on" w:tplc="409001b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1e4566a2"/>
    <w:multiLevelType w:val="hybridMultilevel"/>
    <w:tmpl w:val="952a0eea"/>
    <w:lvl w:ilvl="0" w:tplc="ed8cd596">
      <w:start w:val="1"/>
      <w:numFmt w:val="lowerLetter"/>
      <w:lvlText w:val="%1."/>
      <w:lvlJc w:val="left"/>
      <w:pPr>
        <w:ind w:left="760" w:hanging="360"/>
      </w:pPr>
      <w:rPr>
        <w:rFonts w:hint="eastAsia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1413f95"/>
    <w:multiLevelType w:val="hybridMultilevel"/>
    <w:tmpl w:val="fc68c14"/>
    <w:lvl w:ilvl="0" w:tplc="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6ae49f4"/>
    <w:multiLevelType w:val="hybridMultilevel"/>
    <w:tmpl w:val="b200557e"/>
    <w:lvl w:ilvl="0" w:tplc="e396afb2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" w:hAnsi="Times New Roman" w:cs="Times New Roman"/>
      </w:rPr>
    </w:rPrDefault>
    <w:pPrDefault>
      <w:pPr/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  <w:jc w:val="both"/>
    </w:pPr>
    <w:rPr>
      <w:rFonts w:ascii="굴림" w:eastAsia="굴림"/>
      <w:w w:val="150"/>
      <w:sz w:val="18"/>
      <w:szCs w:val="24"/>
      <w:kern w:val="2"/>
      <w:spacing w:val="-20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1">
    <w:name w:val="List Paragraph"/>
    <w:basedOn w:val="a1"/>
    <w:qFormat/>
    <w:pPr>
      <w:ind w:leftChars="400" w:left="800"/>
    </w:pPr>
  </w:style>
  <w:style w:type="paragraph" w:styleId="a1">
    <w:name w:val="Normal"/>
    <w:qFormat/>
    <w:pPr>
      <w:autoSpaceDE w:val="off"/>
      <w:autoSpaceDN w:val="off"/>
      <w:widowControl w:val="off"/>
      <w:wordWrap w:val="off"/>
      <w:jc w:val="both"/>
    </w:pPr>
    <w:rPr>
      <w:rFonts w:ascii="굴림" w:eastAsia="굴림"/>
      <w:w w:val="150"/>
      <w:sz w:val="18"/>
      <w:szCs w:val="24"/>
      <w:kern w:val="2"/>
      <w:spacing w:val="-20"/>
    </w:rPr>
  </w:style>
  <w:style w:type="character" w:styleId="a2">
    <w:name w:val="Default Paragraph Fon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character" w:styleId="afffa">
    <w:name w:val="Hyperlink"/>
    <w:basedOn w:val="a2"/>
    <w:rPr>
      <w:color w:val="0000FF"/>
      <w:u w:val="single" w:color="auto"/>
    </w:rPr>
  </w:style>
  <w:style w:type="character" w:styleId="afff7">
    <w:name w:val="page number"/>
    <w:basedOn w:val="a2"/>
  </w:style>
  <w:style w:type="paragraph" w:styleId="aff8">
    <w:name w:val="footer"/>
    <w:basedOn w:val="a1"/>
    <w:pPr>
      <w:snapToGrid w:val="0"/>
      <w:tabs>
        <w:tab w:val="center" w:pos="4252"/>
        <w:tab w:val="right" w:pos="8504"/>
      </w:tabs>
    </w:pPr>
  </w:style>
  <w:style w:type="paragraph" w:customStyle="1" w:styleId="a8">
    <w:name w:val="바탕글"/>
    <w:basedOn w:val="a1"/>
    <w:pPr>
      <w:spacing w:line="384" w:lineRule="auto"/>
      <w:textAlignment w:val="baseline"/>
    </w:pPr>
    <w:rPr>
      <w:rFonts w:ascii="함초롬바탕" w:hAnsi="굴림" w:cs="굴림"/>
      <w:color w:val="000000"/>
      <w:w w:val="100"/>
      <w:sz w:val="20"/>
      <w:szCs w:val="20"/>
      <w:kern w:val="0"/>
      <w:spacing w:val="0"/>
    </w:rPr>
  </w:style>
  <w:style w:type="character" w:styleId="a7">
    <w:name w:val="Unresolved Mention"/>
    <w:basedOn w:val="a2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1" Type="http://schemas.openxmlformats.org/officeDocument/2006/relationships/footer" Target="footer1.xml" /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4" Type="http://schemas.openxmlformats.org/officeDocument/2006/relationships/image" Target="media/image4.jpeg" /><Relationship Id="rId5" Type="http://schemas.openxmlformats.org/officeDocument/2006/relationships/image" Target="media/image5.png" /><Relationship Id="rId6" Type="http://schemas.openxmlformats.org/officeDocument/2006/relationships/image" Target="media/image6.jpeg" /><Relationship Id="rId7" Type="http://schemas.openxmlformats.org/officeDocument/2006/relationships/image" Target="media/image7.png" /><Relationship Id="rId8" Type="http://schemas.openxmlformats.org/officeDocument/2006/relationships/image" Target="media/image8.png" /><Relationship Id="rId9" Type="http://schemas.openxmlformats.org/officeDocument/2006/relationships/image" Target="media/image9.png" /><Relationship Id="rId10" Type="http://schemas.openxmlformats.org/officeDocument/2006/relationships/image" Target="media/image10.jpeg" /><Relationship Id="rId12" Type="http://schemas.openxmlformats.org/officeDocument/2006/relationships/styles" Target="styles.xml" /><Relationship Id="rId13" Type="http://schemas.openxmlformats.org/officeDocument/2006/relationships/settings" Target="settings.xml" /><Relationship Id="rId14" Type="http://schemas.openxmlformats.org/officeDocument/2006/relationships/fontTable" Target="fontTable.xml" /><Relationship Id="rId15" Type="http://schemas.openxmlformats.org/officeDocument/2006/relationships/webSettings" Target="webSettings.xml" /><Relationship Id="rId16" Type="http://schemas.openxmlformats.org/officeDocument/2006/relationships/numbering" Target="numbering.xml" /><Relationship Id="rId1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MATLAB 설치 GUIDE</dc:title>
  <dc:subject/>
  <dc:creator>ajou</dc:creator>
  <cp:keywords/>
  <dc:description/>
  <cp:lastModifiedBy>ajou</cp:lastModifiedBy>
  <cp:revision>1</cp:revision>
  <dcterms:created xsi:type="dcterms:W3CDTF">2021-03-30T08:26:00Z</dcterms:created>
  <dcterms:modified xsi:type="dcterms:W3CDTF">2021-08-04T00:11:32Z</dcterms:modified>
  <cp:lastPrinted>2018-09-21T02:38:00Z</cp:lastPrinted>
  <cp:version>0900.0001.01</cp:version>
</cp:coreProperties>
</file>